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C910D" w14:textId="30E2B55E" w:rsidR="00541BE3" w:rsidRDefault="00000000">
      <w:pPr>
        <w:pStyle w:val="Heading1"/>
        <w:spacing w:before="23" w:line="376" w:lineRule="auto"/>
      </w:pPr>
      <w:r>
        <w:t>HEALTH AND SAFETY RISK ASSESSMENT STITHIANS SHOW 202</w:t>
      </w:r>
      <w:r w:rsidR="00EA461D">
        <w:t>5</w:t>
      </w:r>
    </w:p>
    <w:p w14:paraId="17FC910E" w14:textId="77777777" w:rsidR="00541BE3" w:rsidRDefault="00000000">
      <w:pPr>
        <w:spacing w:line="317" w:lineRule="exact"/>
        <w:ind w:left="2982" w:right="3056"/>
        <w:jc w:val="center"/>
        <w:rPr>
          <w:b/>
          <w:sz w:val="26"/>
        </w:rPr>
      </w:pPr>
      <w:r>
        <w:rPr>
          <w:b/>
          <w:sz w:val="26"/>
        </w:rPr>
        <w:t>(THIS FORM MUST BE COMPLETED)</w:t>
      </w:r>
    </w:p>
    <w:p w14:paraId="17FC910F" w14:textId="77777777" w:rsidR="00541BE3" w:rsidRDefault="00000000">
      <w:pPr>
        <w:pStyle w:val="BodyText"/>
        <w:spacing w:before="183" w:line="268" w:lineRule="auto"/>
        <w:ind w:left="126" w:right="200"/>
      </w:pPr>
      <w:r>
        <w:rPr>
          <w:w w:val="105"/>
        </w:rPr>
        <w:t>Your risk assessment should assess the risks throughout the event, including setting up and breaking down, and considers</w:t>
      </w:r>
      <w:r>
        <w:rPr>
          <w:spacing w:val="-9"/>
          <w:w w:val="105"/>
        </w:rPr>
        <w:t xml:space="preserve"> </w:t>
      </w:r>
      <w:r>
        <w:rPr>
          <w:w w:val="105"/>
        </w:rPr>
        <w:t>you,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staff/helpers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whole</w:t>
      </w:r>
      <w:r>
        <w:rPr>
          <w:spacing w:val="-9"/>
          <w:w w:val="105"/>
        </w:rPr>
        <w:t xml:space="preserve"> </w:t>
      </w:r>
      <w:r>
        <w:rPr>
          <w:w w:val="105"/>
        </w:rPr>
        <w:t>duration.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table</w:t>
      </w:r>
      <w:r>
        <w:rPr>
          <w:spacing w:val="-8"/>
          <w:w w:val="105"/>
        </w:rPr>
        <w:t xml:space="preserve"> </w:t>
      </w:r>
      <w:r>
        <w:rPr>
          <w:w w:val="105"/>
        </w:rPr>
        <w:t>below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guide;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 your</w:t>
      </w:r>
      <w:r>
        <w:rPr>
          <w:spacing w:val="-14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assess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hazards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risks</w:t>
      </w:r>
      <w:r>
        <w:rPr>
          <w:spacing w:val="-1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3"/>
          <w:w w:val="105"/>
        </w:rPr>
        <w:t xml:space="preserve"> </w:t>
      </w:r>
      <w:r>
        <w:rPr>
          <w:w w:val="105"/>
        </w:rPr>
        <w:t>exhibit/stand</w:t>
      </w:r>
      <w:r>
        <w:rPr>
          <w:spacing w:val="-13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demonstrations</w:t>
      </w:r>
      <w:r>
        <w:rPr>
          <w:spacing w:val="-13"/>
          <w:w w:val="105"/>
        </w:rPr>
        <w:t xml:space="preserve"> </w:t>
      </w:r>
      <w:r>
        <w:rPr>
          <w:w w:val="105"/>
        </w:rPr>
        <w:t>you are undertaking. If you need more space, please make additional copies of this</w:t>
      </w:r>
      <w:r>
        <w:rPr>
          <w:spacing w:val="6"/>
          <w:w w:val="105"/>
        </w:rPr>
        <w:t xml:space="preserve"> </w:t>
      </w:r>
      <w:r>
        <w:rPr>
          <w:w w:val="105"/>
        </w:rPr>
        <w:t>page.</w:t>
      </w:r>
    </w:p>
    <w:p w14:paraId="17FC9110" w14:textId="157A2279" w:rsidR="00541BE3" w:rsidRDefault="00000000">
      <w:pPr>
        <w:pStyle w:val="BodyText"/>
        <w:spacing w:before="147" w:line="268" w:lineRule="auto"/>
        <w:ind w:left="126" w:right="200"/>
      </w:pPr>
      <w:r>
        <w:rPr>
          <w:w w:val="105"/>
        </w:rPr>
        <w:t xml:space="preserve">If you have a pre-existing risk </w:t>
      </w:r>
      <w:r w:rsidR="00D56C0B">
        <w:rPr>
          <w:w w:val="105"/>
        </w:rPr>
        <w:t>assessment</w:t>
      </w:r>
      <w:r>
        <w:rPr>
          <w:w w:val="105"/>
        </w:rPr>
        <w:t xml:space="preserve"> for your business you may use your documentation however, your risk assessment </w:t>
      </w:r>
      <w:r>
        <w:rPr>
          <w:w w:val="105"/>
          <w:u w:val="single"/>
        </w:rPr>
        <w:t>must be specific to Stithians Show.</w:t>
      </w:r>
      <w:r>
        <w:rPr>
          <w:w w:val="105"/>
        </w:rPr>
        <w:t xml:space="preserve"> You should ensure you have received competent advice when completing your risk assessment. This may, for e.g., be in-house expertise, through a competent advisor or through your</w:t>
      </w:r>
      <w:r>
        <w:rPr>
          <w:spacing w:val="-11"/>
          <w:w w:val="105"/>
        </w:rPr>
        <w:t xml:space="preserve"> </w:t>
      </w:r>
      <w:r>
        <w:rPr>
          <w:w w:val="105"/>
        </w:rPr>
        <w:t>trade/industry</w:t>
      </w:r>
      <w:r>
        <w:rPr>
          <w:spacing w:val="-10"/>
          <w:w w:val="105"/>
        </w:rPr>
        <w:t xml:space="preserve"> </w:t>
      </w:r>
      <w:r>
        <w:rPr>
          <w:w w:val="105"/>
        </w:rPr>
        <w:t>body.</w:t>
      </w:r>
      <w:r>
        <w:rPr>
          <w:spacing w:val="29"/>
          <w:w w:val="105"/>
        </w:rPr>
        <w:t xml:space="preserve"> </w:t>
      </w:r>
      <w:r>
        <w:rPr>
          <w:w w:val="105"/>
        </w:rPr>
        <w:t>Further</w:t>
      </w:r>
      <w:r>
        <w:rPr>
          <w:spacing w:val="-10"/>
          <w:w w:val="105"/>
        </w:rPr>
        <w:t xml:space="preserve"> </w:t>
      </w:r>
      <w:r>
        <w:rPr>
          <w:w w:val="105"/>
        </w:rPr>
        <w:t>advice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HSE</w:t>
      </w:r>
      <w:r>
        <w:rPr>
          <w:spacing w:val="-11"/>
          <w:w w:val="105"/>
        </w:rPr>
        <w:t xml:space="preserve"> </w:t>
      </w:r>
      <w:r>
        <w:rPr>
          <w:w w:val="105"/>
        </w:rPr>
        <w:t>website</w:t>
      </w:r>
      <w:r>
        <w:rPr>
          <w:spacing w:val="-5"/>
          <w:w w:val="105"/>
        </w:rPr>
        <w:t xml:space="preserve"> </w:t>
      </w:r>
      <w:r>
        <w:rPr>
          <w:color w:val="0000FF"/>
          <w:w w:val="105"/>
          <w:u w:val="single" w:color="0000FF"/>
        </w:rPr>
        <w:t>Managing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risks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and</w:t>
      </w:r>
      <w:r>
        <w:rPr>
          <w:color w:val="0000FF"/>
          <w:spacing w:val="-9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risk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assessment</w:t>
      </w:r>
      <w:r>
        <w:rPr>
          <w:color w:val="0000FF"/>
          <w:spacing w:val="-11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at</w:t>
      </w:r>
      <w:r>
        <w:rPr>
          <w:color w:val="0000FF"/>
          <w:spacing w:val="-9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work</w:t>
      </w:r>
      <w:r>
        <w:rPr>
          <w:color w:val="0000FF"/>
          <w:spacing w:val="-10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–</w:t>
      </w:r>
      <w:r>
        <w:rPr>
          <w:color w:val="0000FF"/>
          <w:w w:val="105"/>
        </w:rPr>
        <w:t xml:space="preserve"> </w:t>
      </w:r>
      <w:r>
        <w:rPr>
          <w:color w:val="0000FF"/>
          <w:w w:val="105"/>
          <w:u w:val="single" w:color="0000FF"/>
        </w:rPr>
        <w:t>Overview</w:t>
      </w:r>
      <w:r>
        <w:rPr>
          <w:color w:val="0000FF"/>
          <w:spacing w:val="-2"/>
          <w:w w:val="105"/>
          <w:u w:val="single" w:color="0000FF"/>
        </w:rPr>
        <w:t xml:space="preserve"> </w:t>
      </w:r>
      <w:r>
        <w:rPr>
          <w:color w:val="0000FF"/>
          <w:w w:val="105"/>
          <w:u w:val="single" w:color="0000FF"/>
        </w:rPr>
        <w:t>-HSE</w:t>
      </w:r>
    </w:p>
    <w:p w14:paraId="17FC9111" w14:textId="77777777" w:rsidR="00541BE3" w:rsidRDefault="00541BE3">
      <w:pPr>
        <w:pStyle w:val="BodyText"/>
        <w:spacing w:before="5" w:after="1"/>
        <w:rPr>
          <w:sz w:val="11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2526"/>
        <w:gridCol w:w="2528"/>
        <w:gridCol w:w="2526"/>
      </w:tblGrid>
      <w:tr w:rsidR="00541BE3" w14:paraId="17FC9116" w14:textId="77777777">
        <w:trPr>
          <w:trHeight w:val="205"/>
        </w:trPr>
        <w:tc>
          <w:tcPr>
            <w:tcW w:w="2527" w:type="dxa"/>
            <w:shd w:val="clear" w:color="auto" w:fill="E2EFD9"/>
          </w:tcPr>
          <w:p w14:paraId="17FC9112" w14:textId="77777777" w:rsidR="00541BE3" w:rsidRDefault="00000000">
            <w:pPr>
              <w:pStyle w:val="TableParagraph"/>
              <w:spacing w:line="186" w:lineRule="exact"/>
              <w:ind w:left="250" w:right="2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Tripping/slipping</w:t>
            </w:r>
          </w:p>
        </w:tc>
        <w:tc>
          <w:tcPr>
            <w:tcW w:w="2526" w:type="dxa"/>
            <w:shd w:val="clear" w:color="auto" w:fill="E2EFD9"/>
          </w:tcPr>
          <w:p w14:paraId="17FC9113" w14:textId="77777777" w:rsidR="00541BE3" w:rsidRDefault="00000000">
            <w:pPr>
              <w:pStyle w:val="TableParagraph"/>
              <w:spacing w:line="186" w:lineRule="exact"/>
              <w:ind w:left="178" w:right="1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Manual Handling</w:t>
            </w:r>
          </w:p>
        </w:tc>
        <w:tc>
          <w:tcPr>
            <w:tcW w:w="2528" w:type="dxa"/>
            <w:shd w:val="clear" w:color="auto" w:fill="E2EFD9"/>
          </w:tcPr>
          <w:p w14:paraId="17FC9114" w14:textId="77777777" w:rsidR="00541BE3" w:rsidRDefault="00000000">
            <w:pPr>
              <w:pStyle w:val="TableParagraph"/>
              <w:spacing w:line="186" w:lineRule="exact"/>
              <w:ind w:left="571" w:right="5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Lifting operation</w:t>
            </w:r>
          </w:p>
        </w:tc>
        <w:tc>
          <w:tcPr>
            <w:tcW w:w="2526" w:type="dxa"/>
            <w:shd w:val="clear" w:color="auto" w:fill="E2EFD9"/>
          </w:tcPr>
          <w:p w14:paraId="17FC9115" w14:textId="77777777" w:rsidR="00541BE3" w:rsidRDefault="00000000">
            <w:pPr>
              <w:pStyle w:val="TableParagraph"/>
              <w:spacing w:line="186" w:lineRule="exact"/>
              <w:ind w:left="177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Vehicles</w:t>
            </w:r>
          </w:p>
        </w:tc>
      </w:tr>
      <w:tr w:rsidR="00541BE3" w14:paraId="17FC911B" w14:textId="77777777">
        <w:trPr>
          <w:trHeight w:val="205"/>
        </w:trPr>
        <w:tc>
          <w:tcPr>
            <w:tcW w:w="2527" w:type="dxa"/>
            <w:shd w:val="clear" w:color="auto" w:fill="E2EFD9"/>
          </w:tcPr>
          <w:p w14:paraId="17FC9117" w14:textId="77777777" w:rsidR="00541BE3" w:rsidRDefault="00000000">
            <w:pPr>
              <w:pStyle w:val="TableParagraph"/>
              <w:spacing w:line="185" w:lineRule="exact"/>
              <w:ind w:left="252" w:right="2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Working at Height (Ladders)</w:t>
            </w:r>
          </w:p>
        </w:tc>
        <w:tc>
          <w:tcPr>
            <w:tcW w:w="2526" w:type="dxa"/>
            <w:shd w:val="clear" w:color="auto" w:fill="E2EFD9"/>
          </w:tcPr>
          <w:p w14:paraId="17FC9118" w14:textId="77777777" w:rsidR="00541BE3" w:rsidRDefault="00000000">
            <w:pPr>
              <w:pStyle w:val="TableParagraph"/>
              <w:spacing w:line="185" w:lineRule="exact"/>
              <w:ind w:left="178" w:right="1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Livestock</w:t>
            </w:r>
          </w:p>
        </w:tc>
        <w:tc>
          <w:tcPr>
            <w:tcW w:w="2528" w:type="dxa"/>
            <w:shd w:val="clear" w:color="auto" w:fill="E2EFD9"/>
          </w:tcPr>
          <w:p w14:paraId="17FC9119" w14:textId="77777777" w:rsidR="00541BE3" w:rsidRDefault="00000000">
            <w:pPr>
              <w:pStyle w:val="TableParagraph"/>
              <w:spacing w:line="185" w:lineRule="exact"/>
              <w:ind w:left="572" w:right="5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Electricity</w:t>
            </w:r>
          </w:p>
        </w:tc>
        <w:tc>
          <w:tcPr>
            <w:tcW w:w="2526" w:type="dxa"/>
            <w:shd w:val="clear" w:color="auto" w:fill="E2EFD9"/>
          </w:tcPr>
          <w:p w14:paraId="17FC911A" w14:textId="77777777" w:rsidR="00541BE3" w:rsidRDefault="00000000">
            <w:pPr>
              <w:pStyle w:val="TableParagraph"/>
              <w:spacing w:line="185" w:lineRule="exact"/>
              <w:ind w:left="174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Moving Machinery Parts</w:t>
            </w:r>
          </w:p>
        </w:tc>
      </w:tr>
      <w:tr w:rsidR="00541BE3" w14:paraId="17FC9120" w14:textId="77777777">
        <w:trPr>
          <w:trHeight w:val="206"/>
        </w:trPr>
        <w:tc>
          <w:tcPr>
            <w:tcW w:w="2527" w:type="dxa"/>
            <w:shd w:val="clear" w:color="auto" w:fill="E2EFD9"/>
          </w:tcPr>
          <w:p w14:paraId="17FC911C" w14:textId="77777777" w:rsidR="00541BE3" w:rsidRDefault="00000000">
            <w:pPr>
              <w:pStyle w:val="TableParagraph"/>
              <w:spacing w:line="186" w:lineRule="exact"/>
              <w:ind w:left="251" w:right="2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Blades/sharp objects</w:t>
            </w:r>
          </w:p>
        </w:tc>
        <w:tc>
          <w:tcPr>
            <w:tcW w:w="2526" w:type="dxa"/>
            <w:shd w:val="clear" w:color="auto" w:fill="E2EFD9"/>
          </w:tcPr>
          <w:p w14:paraId="17FC911D" w14:textId="77777777" w:rsidR="00541BE3" w:rsidRDefault="00000000">
            <w:pPr>
              <w:pStyle w:val="TableParagraph"/>
              <w:spacing w:line="186" w:lineRule="exact"/>
              <w:ind w:left="178" w:right="17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Chemicals (cleaning fluids)</w:t>
            </w:r>
          </w:p>
        </w:tc>
        <w:tc>
          <w:tcPr>
            <w:tcW w:w="2528" w:type="dxa"/>
            <w:shd w:val="clear" w:color="auto" w:fill="E2EFD9"/>
          </w:tcPr>
          <w:p w14:paraId="17FC911E" w14:textId="77777777" w:rsidR="00541BE3" w:rsidRDefault="00000000">
            <w:pPr>
              <w:pStyle w:val="TableParagraph"/>
              <w:spacing w:line="186" w:lineRule="exact"/>
              <w:ind w:left="572" w:right="5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Pressure Systems</w:t>
            </w:r>
          </w:p>
        </w:tc>
        <w:tc>
          <w:tcPr>
            <w:tcW w:w="2526" w:type="dxa"/>
            <w:shd w:val="clear" w:color="auto" w:fill="E2EFD9"/>
          </w:tcPr>
          <w:p w14:paraId="17FC911F" w14:textId="77777777" w:rsidR="00541BE3" w:rsidRDefault="00000000">
            <w:pPr>
              <w:pStyle w:val="TableParagraph"/>
              <w:spacing w:line="186" w:lineRule="exact"/>
              <w:ind w:left="178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Dust (e.g. grinding)/hot works</w:t>
            </w:r>
          </w:p>
        </w:tc>
      </w:tr>
      <w:tr w:rsidR="00541BE3" w14:paraId="17FC9125" w14:textId="77777777">
        <w:trPr>
          <w:trHeight w:val="205"/>
        </w:trPr>
        <w:tc>
          <w:tcPr>
            <w:tcW w:w="2527" w:type="dxa"/>
            <w:shd w:val="clear" w:color="auto" w:fill="E2EFD9"/>
          </w:tcPr>
          <w:p w14:paraId="17FC9121" w14:textId="77777777" w:rsidR="00541BE3" w:rsidRDefault="00000000">
            <w:pPr>
              <w:pStyle w:val="TableParagraph"/>
              <w:spacing w:line="186" w:lineRule="exact"/>
              <w:ind w:left="252" w:right="2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Fumes (vehicle engines)</w:t>
            </w:r>
          </w:p>
        </w:tc>
        <w:tc>
          <w:tcPr>
            <w:tcW w:w="2526" w:type="dxa"/>
            <w:shd w:val="clear" w:color="auto" w:fill="E2EFD9"/>
          </w:tcPr>
          <w:p w14:paraId="17FC9122" w14:textId="77777777" w:rsidR="00541BE3" w:rsidRDefault="00000000">
            <w:pPr>
              <w:pStyle w:val="TableParagraph"/>
              <w:spacing w:line="186" w:lineRule="exact"/>
              <w:ind w:left="178" w:right="1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Noise</w:t>
            </w:r>
          </w:p>
        </w:tc>
        <w:tc>
          <w:tcPr>
            <w:tcW w:w="2528" w:type="dxa"/>
            <w:shd w:val="clear" w:color="auto" w:fill="E2EFD9"/>
          </w:tcPr>
          <w:p w14:paraId="17FC9123" w14:textId="77777777" w:rsidR="00541BE3" w:rsidRDefault="00000000">
            <w:pPr>
              <w:pStyle w:val="TableParagraph"/>
              <w:spacing w:line="186" w:lineRule="exact"/>
              <w:ind w:left="572" w:right="5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Overcrowding</w:t>
            </w:r>
          </w:p>
        </w:tc>
        <w:tc>
          <w:tcPr>
            <w:tcW w:w="2526" w:type="dxa"/>
            <w:shd w:val="clear" w:color="auto" w:fill="E2EFD9"/>
          </w:tcPr>
          <w:p w14:paraId="17FC9124" w14:textId="77777777" w:rsidR="00541BE3" w:rsidRDefault="00000000">
            <w:pPr>
              <w:pStyle w:val="TableParagraph"/>
              <w:spacing w:line="186" w:lineRule="exact"/>
              <w:ind w:left="177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Flammable Liquids</w:t>
            </w:r>
          </w:p>
        </w:tc>
      </w:tr>
      <w:tr w:rsidR="00541BE3" w14:paraId="17FC912A" w14:textId="77777777">
        <w:trPr>
          <w:trHeight w:val="206"/>
        </w:trPr>
        <w:tc>
          <w:tcPr>
            <w:tcW w:w="2527" w:type="dxa"/>
            <w:shd w:val="clear" w:color="auto" w:fill="E2EFD9"/>
          </w:tcPr>
          <w:p w14:paraId="17FC9126" w14:textId="77777777" w:rsidR="00541BE3" w:rsidRDefault="00000000">
            <w:pPr>
              <w:pStyle w:val="TableParagraph"/>
              <w:spacing w:line="187" w:lineRule="exact"/>
              <w:ind w:left="250" w:right="24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Public Health</w:t>
            </w:r>
          </w:p>
        </w:tc>
        <w:tc>
          <w:tcPr>
            <w:tcW w:w="2526" w:type="dxa"/>
            <w:shd w:val="clear" w:color="auto" w:fill="E2EFD9"/>
          </w:tcPr>
          <w:p w14:paraId="17FC9127" w14:textId="77777777" w:rsidR="00541BE3" w:rsidRDefault="00000000">
            <w:pPr>
              <w:pStyle w:val="TableParagraph"/>
              <w:spacing w:line="187" w:lineRule="exact"/>
              <w:ind w:left="178" w:right="1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Loading/unloading</w:t>
            </w:r>
          </w:p>
        </w:tc>
        <w:tc>
          <w:tcPr>
            <w:tcW w:w="2528" w:type="dxa"/>
            <w:shd w:val="clear" w:color="auto" w:fill="E2EFD9"/>
          </w:tcPr>
          <w:p w14:paraId="17FC9128" w14:textId="77777777" w:rsidR="00541BE3" w:rsidRDefault="00000000">
            <w:pPr>
              <w:pStyle w:val="TableParagraph"/>
              <w:spacing w:line="187" w:lineRule="exact"/>
              <w:ind w:left="572" w:right="56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Hot surfaces/fluids</w:t>
            </w:r>
          </w:p>
        </w:tc>
        <w:tc>
          <w:tcPr>
            <w:tcW w:w="2526" w:type="dxa"/>
            <w:shd w:val="clear" w:color="auto" w:fill="E2EFD9"/>
          </w:tcPr>
          <w:p w14:paraId="17FC9129" w14:textId="77777777" w:rsidR="00541BE3" w:rsidRDefault="00000000">
            <w:pPr>
              <w:pStyle w:val="TableParagraph"/>
              <w:spacing w:line="187" w:lineRule="exact"/>
              <w:ind w:left="176" w:right="17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Waste</w:t>
            </w:r>
          </w:p>
        </w:tc>
      </w:tr>
    </w:tbl>
    <w:p w14:paraId="17FC912B" w14:textId="77777777" w:rsidR="00541BE3" w:rsidRDefault="00541BE3">
      <w:pPr>
        <w:pStyle w:val="BodyText"/>
      </w:pPr>
    </w:p>
    <w:p w14:paraId="17FC912C" w14:textId="77777777" w:rsidR="00541BE3" w:rsidRDefault="00541BE3">
      <w:pPr>
        <w:pStyle w:val="BodyText"/>
        <w:spacing w:before="8"/>
        <w:rPr>
          <w:sz w:val="14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252"/>
        <w:gridCol w:w="1253"/>
        <w:gridCol w:w="1253"/>
        <w:gridCol w:w="1253"/>
        <w:gridCol w:w="1252"/>
        <w:gridCol w:w="1254"/>
      </w:tblGrid>
      <w:tr w:rsidR="00541BE3" w14:paraId="17FC9133" w14:textId="77777777">
        <w:trPr>
          <w:trHeight w:val="551"/>
        </w:trPr>
        <w:tc>
          <w:tcPr>
            <w:tcW w:w="2506" w:type="dxa"/>
            <w:shd w:val="clear" w:color="auto" w:fill="E2EFD9"/>
          </w:tcPr>
          <w:p w14:paraId="17FC912D" w14:textId="77777777" w:rsidR="00541BE3" w:rsidRDefault="00000000">
            <w:pPr>
              <w:pStyle w:val="TableParagraph"/>
              <w:spacing w:before="4"/>
              <w:ind w:left="229"/>
            </w:pPr>
            <w:r>
              <w:rPr>
                <w:w w:val="105"/>
              </w:rPr>
              <w:t>What are the hazards?</w:t>
            </w:r>
          </w:p>
        </w:tc>
        <w:tc>
          <w:tcPr>
            <w:tcW w:w="2505" w:type="dxa"/>
            <w:gridSpan w:val="2"/>
            <w:shd w:val="clear" w:color="auto" w:fill="E2EFD9"/>
          </w:tcPr>
          <w:p w14:paraId="17FC912E" w14:textId="77777777" w:rsidR="00541BE3" w:rsidRDefault="00000000">
            <w:pPr>
              <w:pStyle w:val="TableParagraph"/>
              <w:spacing w:before="4"/>
              <w:ind w:left="191"/>
            </w:pPr>
            <w:r>
              <w:rPr>
                <w:w w:val="105"/>
              </w:rPr>
              <w:t>Who could be harmed?</w:t>
            </w:r>
          </w:p>
        </w:tc>
        <w:tc>
          <w:tcPr>
            <w:tcW w:w="2506" w:type="dxa"/>
            <w:gridSpan w:val="2"/>
            <w:shd w:val="clear" w:color="auto" w:fill="E2EFD9"/>
          </w:tcPr>
          <w:p w14:paraId="17FC912F" w14:textId="77777777" w:rsidR="00541BE3" w:rsidRDefault="00000000">
            <w:pPr>
              <w:pStyle w:val="TableParagraph"/>
              <w:spacing w:before="4"/>
              <w:ind w:left="412"/>
            </w:pPr>
            <w:r>
              <w:rPr>
                <w:w w:val="105"/>
              </w:rPr>
              <w:t>Severity of the risk</w:t>
            </w:r>
          </w:p>
          <w:p w14:paraId="17FC9130" w14:textId="77777777" w:rsidR="00541BE3" w:rsidRDefault="00000000">
            <w:pPr>
              <w:pStyle w:val="TableParagraph"/>
              <w:spacing w:before="7" w:line="251" w:lineRule="exact"/>
              <w:ind w:left="327"/>
            </w:pPr>
            <w:r>
              <w:rPr>
                <w:w w:val="105"/>
              </w:rPr>
              <w:t>(High/Medium/Low)</w:t>
            </w:r>
          </w:p>
        </w:tc>
        <w:tc>
          <w:tcPr>
            <w:tcW w:w="2506" w:type="dxa"/>
            <w:gridSpan w:val="2"/>
            <w:shd w:val="clear" w:color="auto" w:fill="E2EFD9"/>
          </w:tcPr>
          <w:p w14:paraId="17FC9131" w14:textId="77777777" w:rsidR="00541BE3" w:rsidRDefault="00000000">
            <w:pPr>
              <w:pStyle w:val="TableParagraph"/>
              <w:spacing w:before="4"/>
              <w:ind w:left="194" w:right="163"/>
              <w:jc w:val="center"/>
            </w:pPr>
            <w:r>
              <w:rPr>
                <w:w w:val="105"/>
              </w:rPr>
              <w:t>Control measures that</w:t>
            </w:r>
          </w:p>
          <w:p w14:paraId="17FC9132" w14:textId="77777777" w:rsidR="00541BE3" w:rsidRDefault="00000000">
            <w:pPr>
              <w:pStyle w:val="TableParagraph"/>
              <w:spacing w:before="7" w:line="251" w:lineRule="exact"/>
              <w:ind w:left="192" w:right="163"/>
              <w:jc w:val="center"/>
            </w:pPr>
            <w:r>
              <w:rPr>
                <w:w w:val="105"/>
              </w:rPr>
              <w:t>will be in place</w:t>
            </w:r>
          </w:p>
        </w:tc>
      </w:tr>
      <w:tr w:rsidR="00541BE3" w14:paraId="17FC9138" w14:textId="77777777">
        <w:trPr>
          <w:trHeight w:val="825"/>
        </w:trPr>
        <w:tc>
          <w:tcPr>
            <w:tcW w:w="2506" w:type="dxa"/>
          </w:tcPr>
          <w:p w14:paraId="17FC9134" w14:textId="1950B90B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gridSpan w:val="2"/>
          </w:tcPr>
          <w:p w14:paraId="17FC9135" w14:textId="765AED5B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36" w14:textId="20479CE6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37" w14:textId="7971DD66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BE3" w14:paraId="17FC913D" w14:textId="77777777">
        <w:trPr>
          <w:trHeight w:val="827"/>
        </w:trPr>
        <w:tc>
          <w:tcPr>
            <w:tcW w:w="2506" w:type="dxa"/>
          </w:tcPr>
          <w:p w14:paraId="17FC9139" w14:textId="1BD8C988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gridSpan w:val="2"/>
          </w:tcPr>
          <w:p w14:paraId="17FC913A" w14:textId="293CC831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3B" w14:textId="105F0B2F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3C" w14:textId="48D78D93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BE3" w14:paraId="17FC9142" w14:textId="77777777">
        <w:trPr>
          <w:trHeight w:val="826"/>
        </w:trPr>
        <w:tc>
          <w:tcPr>
            <w:tcW w:w="2506" w:type="dxa"/>
          </w:tcPr>
          <w:p w14:paraId="17FC913E" w14:textId="715A1940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gridSpan w:val="2"/>
          </w:tcPr>
          <w:p w14:paraId="17FC913F" w14:textId="18864036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40" w14:textId="43FE9426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</w:tcPr>
          <w:p w14:paraId="17FC9141" w14:textId="66B8360E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BE3" w14:paraId="17FC9147" w14:textId="77777777">
        <w:trPr>
          <w:trHeight w:val="825"/>
        </w:trPr>
        <w:tc>
          <w:tcPr>
            <w:tcW w:w="2506" w:type="dxa"/>
            <w:tcBorders>
              <w:bottom w:val="single" w:sz="18" w:space="0" w:color="000000"/>
            </w:tcBorders>
          </w:tcPr>
          <w:p w14:paraId="17FC9143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gridSpan w:val="2"/>
            <w:tcBorders>
              <w:bottom w:val="single" w:sz="18" w:space="0" w:color="000000"/>
            </w:tcBorders>
          </w:tcPr>
          <w:p w14:paraId="17FC9144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  <w:tcBorders>
              <w:bottom w:val="single" w:sz="18" w:space="0" w:color="000000"/>
            </w:tcBorders>
          </w:tcPr>
          <w:p w14:paraId="17FC9145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  <w:tcBorders>
              <w:bottom w:val="single" w:sz="18" w:space="0" w:color="000000"/>
            </w:tcBorders>
          </w:tcPr>
          <w:p w14:paraId="17FC9146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BE3" w14:paraId="17FC914A" w14:textId="77777777">
        <w:trPr>
          <w:trHeight w:val="272"/>
        </w:trPr>
        <w:tc>
          <w:tcPr>
            <w:tcW w:w="25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</w:tcPr>
          <w:p w14:paraId="17FC9148" w14:textId="77777777" w:rsidR="00541BE3" w:rsidRDefault="00000000">
            <w:pPr>
              <w:pStyle w:val="TableParagraph"/>
              <w:spacing w:before="4" w:line="249" w:lineRule="exact"/>
              <w:ind w:left="100"/>
            </w:pPr>
            <w:r>
              <w:rPr>
                <w:w w:val="105"/>
              </w:rPr>
              <w:t>Risk Matrix (RR)</w:t>
            </w:r>
          </w:p>
        </w:tc>
        <w:tc>
          <w:tcPr>
            <w:tcW w:w="75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</w:tcPr>
          <w:p w14:paraId="17FC9149" w14:textId="77777777" w:rsidR="00541BE3" w:rsidRDefault="00000000">
            <w:pPr>
              <w:pStyle w:val="TableParagraph"/>
              <w:spacing w:before="4" w:line="249" w:lineRule="exact"/>
              <w:ind w:left="3251" w:right="3218"/>
              <w:jc w:val="center"/>
            </w:pPr>
            <w:r>
              <w:rPr>
                <w:w w:val="105"/>
              </w:rPr>
              <w:t>Likelihood</w:t>
            </w:r>
          </w:p>
        </w:tc>
      </w:tr>
      <w:tr w:rsidR="00541BE3" w14:paraId="17FC9151" w14:textId="77777777">
        <w:trPr>
          <w:trHeight w:val="549"/>
        </w:trPr>
        <w:tc>
          <w:tcPr>
            <w:tcW w:w="2506" w:type="dxa"/>
            <w:tcBorders>
              <w:top w:val="single" w:sz="18" w:space="0" w:color="000000"/>
            </w:tcBorders>
            <w:shd w:val="clear" w:color="auto" w:fill="E2EFD9"/>
          </w:tcPr>
          <w:p w14:paraId="17FC914B" w14:textId="77777777" w:rsidR="00541BE3" w:rsidRDefault="00000000">
            <w:pPr>
              <w:pStyle w:val="TableParagraph"/>
              <w:spacing w:before="4"/>
              <w:ind w:left="117"/>
            </w:pPr>
            <w:r>
              <w:rPr>
                <w:w w:val="105"/>
              </w:rPr>
              <w:t>Severity (S)</w:t>
            </w:r>
          </w:p>
        </w:tc>
        <w:tc>
          <w:tcPr>
            <w:tcW w:w="2505" w:type="dxa"/>
            <w:gridSpan w:val="2"/>
            <w:tcBorders>
              <w:top w:val="single" w:sz="18" w:space="0" w:color="000000"/>
            </w:tcBorders>
          </w:tcPr>
          <w:p w14:paraId="17FC914C" w14:textId="77777777" w:rsidR="00541BE3" w:rsidRDefault="00000000">
            <w:pPr>
              <w:pStyle w:val="TableParagraph"/>
              <w:spacing w:before="4"/>
              <w:ind w:left="115"/>
            </w:pPr>
            <w:r>
              <w:rPr>
                <w:w w:val="105"/>
              </w:rPr>
              <w:t>Certain or near certain</w:t>
            </w:r>
          </w:p>
          <w:p w14:paraId="17FC914D" w14:textId="77777777" w:rsidR="00541BE3" w:rsidRDefault="00000000">
            <w:pPr>
              <w:pStyle w:val="TableParagraph"/>
              <w:spacing w:before="7" w:line="250" w:lineRule="exact"/>
              <w:ind w:left="115"/>
            </w:pPr>
            <w:r>
              <w:rPr>
                <w:w w:val="105"/>
              </w:rPr>
              <w:t>to occur (High)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</w:tcBorders>
          </w:tcPr>
          <w:p w14:paraId="17FC914E" w14:textId="77777777" w:rsidR="00541BE3" w:rsidRDefault="00000000">
            <w:pPr>
              <w:pStyle w:val="TableParagraph"/>
              <w:spacing w:before="4"/>
              <w:ind w:left="115"/>
            </w:pPr>
            <w:r>
              <w:rPr>
                <w:w w:val="105"/>
              </w:rPr>
              <w:t>Reasonably likely to</w:t>
            </w:r>
          </w:p>
          <w:p w14:paraId="17FC914F" w14:textId="77777777" w:rsidR="00541BE3" w:rsidRDefault="00000000">
            <w:pPr>
              <w:pStyle w:val="TableParagraph"/>
              <w:spacing w:before="7" w:line="250" w:lineRule="exact"/>
              <w:ind w:left="115"/>
            </w:pPr>
            <w:r>
              <w:rPr>
                <w:w w:val="105"/>
              </w:rPr>
              <w:t>occur (Medium)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</w:tcBorders>
          </w:tcPr>
          <w:p w14:paraId="17FC9150" w14:textId="77777777" w:rsidR="00541BE3" w:rsidRDefault="00000000">
            <w:pPr>
              <w:pStyle w:val="TableParagraph"/>
              <w:spacing w:before="4"/>
              <w:ind w:left="114"/>
            </w:pPr>
            <w:r>
              <w:rPr>
                <w:w w:val="105"/>
              </w:rPr>
              <w:t>Unlikely to occur (Low)</w:t>
            </w:r>
          </w:p>
        </w:tc>
      </w:tr>
      <w:tr w:rsidR="00541BE3" w14:paraId="17FC9159" w14:textId="77777777">
        <w:trPr>
          <w:trHeight w:val="826"/>
        </w:trPr>
        <w:tc>
          <w:tcPr>
            <w:tcW w:w="2506" w:type="dxa"/>
          </w:tcPr>
          <w:p w14:paraId="17FC9152" w14:textId="77777777" w:rsidR="00541BE3" w:rsidRDefault="00000000">
            <w:pPr>
              <w:pStyle w:val="TableParagraph"/>
              <w:spacing w:before="6" w:line="247" w:lineRule="auto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Fatality, major injury or illness causing long term disability (High)</w:t>
            </w:r>
          </w:p>
        </w:tc>
        <w:tc>
          <w:tcPr>
            <w:tcW w:w="2505" w:type="dxa"/>
            <w:gridSpan w:val="2"/>
            <w:shd w:val="clear" w:color="auto" w:fill="FF0000"/>
          </w:tcPr>
          <w:p w14:paraId="17FC9153" w14:textId="77777777" w:rsidR="00541BE3" w:rsidRDefault="00541BE3">
            <w:pPr>
              <w:pStyle w:val="TableParagraph"/>
              <w:spacing w:before="11"/>
            </w:pPr>
          </w:p>
          <w:p w14:paraId="17FC9154" w14:textId="77777777" w:rsidR="00541BE3" w:rsidRDefault="00000000">
            <w:pPr>
              <w:pStyle w:val="TableParagraph"/>
              <w:spacing w:before="1"/>
              <w:ind w:left="864" w:right="827"/>
              <w:jc w:val="center"/>
            </w:pPr>
            <w:r>
              <w:rPr>
                <w:w w:val="105"/>
              </w:rPr>
              <w:t>High (H)</w:t>
            </w:r>
          </w:p>
        </w:tc>
        <w:tc>
          <w:tcPr>
            <w:tcW w:w="2506" w:type="dxa"/>
            <w:gridSpan w:val="2"/>
            <w:shd w:val="clear" w:color="auto" w:fill="FF0000"/>
          </w:tcPr>
          <w:p w14:paraId="17FC9155" w14:textId="77777777" w:rsidR="00541BE3" w:rsidRDefault="00541BE3">
            <w:pPr>
              <w:pStyle w:val="TableParagraph"/>
              <w:spacing w:before="11"/>
            </w:pPr>
          </w:p>
          <w:p w14:paraId="17FC9156" w14:textId="77777777" w:rsidR="00541BE3" w:rsidRDefault="00000000">
            <w:pPr>
              <w:pStyle w:val="TableParagraph"/>
              <w:spacing w:before="1"/>
              <w:ind w:left="194" w:right="157"/>
              <w:jc w:val="center"/>
            </w:pPr>
            <w:r>
              <w:rPr>
                <w:w w:val="105"/>
              </w:rPr>
              <w:t>High (H)</w:t>
            </w:r>
          </w:p>
        </w:tc>
        <w:tc>
          <w:tcPr>
            <w:tcW w:w="2506" w:type="dxa"/>
            <w:gridSpan w:val="2"/>
            <w:shd w:val="clear" w:color="auto" w:fill="FFC000"/>
          </w:tcPr>
          <w:p w14:paraId="17FC9157" w14:textId="77777777" w:rsidR="00541BE3" w:rsidRDefault="00541BE3">
            <w:pPr>
              <w:pStyle w:val="TableParagraph"/>
              <w:spacing w:before="11"/>
            </w:pPr>
          </w:p>
          <w:p w14:paraId="17FC9158" w14:textId="77777777" w:rsidR="00541BE3" w:rsidRDefault="00000000">
            <w:pPr>
              <w:pStyle w:val="TableParagraph"/>
              <w:spacing w:before="1"/>
              <w:ind w:left="686"/>
            </w:pPr>
            <w:r>
              <w:rPr>
                <w:w w:val="105"/>
              </w:rPr>
              <w:t>Medium (M)</w:t>
            </w:r>
          </w:p>
        </w:tc>
      </w:tr>
      <w:tr w:rsidR="00541BE3" w14:paraId="17FC9161" w14:textId="77777777">
        <w:trPr>
          <w:trHeight w:val="826"/>
        </w:trPr>
        <w:tc>
          <w:tcPr>
            <w:tcW w:w="2506" w:type="dxa"/>
          </w:tcPr>
          <w:p w14:paraId="17FC915A" w14:textId="77777777" w:rsidR="00541BE3" w:rsidRDefault="00000000">
            <w:pPr>
              <w:pStyle w:val="TableParagraph"/>
              <w:spacing w:before="6" w:line="247" w:lineRule="auto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Injury or illness causing short term disability (Medium)</w:t>
            </w:r>
          </w:p>
        </w:tc>
        <w:tc>
          <w:tcPr>
            <w:tcW w:w="2505" w:type="dxa"/>
            <w:gridSpan w:val="2"/>
            <w:shd w:val="clear" w:color="auto" w:fill="FF0000"/>
          </w:tcPr>
          <w:p w14:paraId="17FC915B" w14:textId="77777777" w:rsidR="00541BE3" w:rsidRDefault="00541BE3">
            <w:pPr>
              <w:pStyle w:val="TableParagraph"/>
              <w:spacing w:before="11"/>
            </w:pPr>
          </w:p>
          <w:p w14:paraId="17FC915C" w14:textId="77777777" w:rsidR="00541BE3" w:rsidRDefault="00000000">
            <w:pPr>
              <w:pStyle w:val="TableParagraph"/>
              <w:spacing w:before="1"/>
              <w:ind w:left="864" w:right="827"/>
              <w:jc w:val="center"/>
            </w:pPr>
            <w:r>
              <w:rPr>
                <w:w w:val="105"/>
              </w:rPr>
              <w:t>High (H)</w:t>
            </w:r>
          </w:p>
        </w:tc>
        <w:tc>
          <w:tcPr>
            <w:tcW w:w="2506" w:type="dxa"/>
            <w:gridSpan w:val="2"/>
            <w:shd w:val="clear" w:color="auto" w:fill="FFC000"/>
          </w:tcPr>
          <w:p w14:paraId="17FC915D" w14:textId="77777777" w:rsidR="00541BE3" w:rsidRDefault="00541BE3">
            <w:pPr>
              <w:pStyle w:val="TableParagraph"/>
              <w:spacing w:before="11"/>
            </w:pPr>
          </w:p>
          <w:p w14:paraId="17FC915E" w14:textId="77777777" w:rsidR="00541BE3" w:rsidRDefault="00000000">
            <w:pPr>
              <w:pStyle w:val="TableParagraph"/>
              <w:spacing w:before="1"/>
              <w:ind w:left="688"/>
            </w:pPr>
            <w:r>
              <w:rPr>
                <w:w w:val="105"/>
              </w:rPr>
              <w:t>Medium (M)</w:t>
            </w:r>
          </w:p>
        </w:tc>
        <w:tc>
          <w:tcPr>
            <w:tcW w:w="2506" w:type="dxa"/>
            <w:gridSpan w:val="2"/>
            <w:shd w:val="clear" w:color="auto" w:fill="92D04F"/>
          </w:tcPr>
          <w:p w14:paraId="17FC915F" w14:textId="77777777" w:rsidR="00541BE3" w:rsidRDefault="00541BE3">
            <w:pPr>
              <w:pStyle w:val="TableParagraph"/>
              <w:spacing w:before="11"/>
            </w:pPr>
          </w:p>
          <w:p w14:paraId="17FC9160" w14:textId="77777777" w:rsidR="00541BE3" w:rsidRDefault="00000000">
            <w:pPr>
              <w:pStyle w:val="TableParagraph"/>
              <w:spacing w:before="1"/>
              <w:ind w:left="192" w:right="163"/>
              <w:jc w:val="center"/>
            </w:pPr>
            <w:r>
              <w:rPr>
                <w:w w:val="105"/>
              </w:rPr>
              <w:t>Low (L)</w:t>
            </w:r>
          </w:p>
        </w:tc>
      </w:tr>
      <w:tr w:rsidR="00541BE3" w14:paraId="17FC9169" w14:textId="77777777">
        <w:trPr>
          <w:trHeight w:val="756"/>
        </w:trPr>
        <w:tc>
          <w:tcPr>
            <w:tcW w:w="2506" w:type="dxa"/>
          </w:tcPr>
          <w:p w14:paraId="17FC9162" w14:textId="77777777" w:rsidR="00541BE3" w:rsidRDefault="00000000">
            <w:pPr>
              <w:pStyle w:val="TableParagraph"/>
              <w:spacing w:before="6" w:line="247" w:lineRule="auto"/>
              <w:ind w:left="117" w:right="87"/>
              <w:rPr>
                <w:sz w:val="20"/>
              </w:rPr>
            </w:pPr>
            <w:r>
              <w:rPr>
                <w:w w:val="105"/>
                <w:sz w:val="20"/>
              </w:rPr>
              <w:t>Other injury or illness (Low)</w:t>
            </w:r>
          </w:p>
        </w:tc>
        <w:tc>
          <w:tcPr>
            <w:tcW w:w="2505" w:type="dxa"/>
            <w:gridSpan w:val="2"/>
            <w:shd w:val="clear" w:color="auto" w:fill="FFC000"/>
          </w:tcPr>
          <w:p w14:paraId="17FC9163" w14:textId="77777777" w:rsidR="00541BE3" w:rsidRDefault="00541BE3">
            <w:pPr>
              <w:pStyle w:val="TableParagraph"/>
              <w:spacing w:before="11"/>
            </w:pPr>
          </w:p>
          <w:p w14:paraId="17FC9164" w14:textId="77777777" w:rsidR="00541BE3" w:rsidRDefault="00000000">
            <w:pPr>
              <w:pStyle w:val="TableParagraph"/>
              <w:ind w:left="687"/>
            </w:pPr>
            <w:r>
              <w:rPr>
                <w:w w:val="105"/>
              </w:rPr>
              <w:t>Medium (M)</w:t>
            </w:r>
          </w:p>
        </w:tc>
        <w:tc>
          <w:tcPr>
            <w:tcW w:w="2506" w:type="dxa"/>
            <w:gridSpan w:val="2"/>
            <w:shd w:val="clear" w:color="auto" w:fill="92D04F"/>
          </w:tcPr>
          <w:p w14:paraId="17FC9165" w14:textId="77777777" w:rsidR="00541BE3" w:rsidRDefault="00541BE3">
            <w:pPr>
              <w:pStyle w:val="TableParagraph"/>
              <w:spacing w:before="11"/>
            </w:pPr>
          </w:p>
          <w:p w14:paraId="17FC9166" w14:textId="77777777" w:rsidR="00541BE3" w:rsidRDefault="00000000">
            <w:pPr>
              <w:pStyle w:val="TableParagraph"/>
              <w:ind w:left="194" w:right="160"/>
              <w:jc w:val="center"/>
            </w:pPr>
            <w:r>
              <w:rPr>
                <w:w w:val="105"/>
              </w:rPr>
              <w:t>Low (L)</w:t>
            </w:r>
          </w:p>
        </w:tc>
        <w:tc>
          <w:tcPr>
            <w:tcW w:w="2506" w:type="dxa"/>
            <w:gridSpan w:val="2"/>
            <w:shd w:val="clear" w:color="auto" w:fill="92D04F"/>
          </w:tcPr>
          <w:p w14:paraId="17FC9167" w14:textId="77777777" w:rsidR="00541BE3" w:rsidRDefault="00541BE3">
            <w:pPr>
              <w:pStyle w:val="TableParagraph"/>
              <w:spacing w:before="11"/>
            </w:pPr>
          </w:p>
          <w:p w14:paraId="17FC9168" w14:textId="77777777" w:rsidR="00541BE3" w:rsidRDefault="00000000">
            <w:pPr>
              <w:pStyle w:val="TableParagraph"/>
              <w:ind w:left="192" w:right="163"/>
              <w:jc w:val="center"/>
            </w:pPr>
            <w:r>
              <w:rPr>
                <w:w w:val="105"/>
              </w:rPr>
              <w:t>Low (L)</w:t>
            </w:r>
          </w:p>
        </w:tc>
      </w:tr>
      <w:tr w:rsidR="00541BE3" w14:paraId="17FC9171" w14:textId="77777777">
        <w:trPr>
          <w:trHeight w:val="477"/>
        </w:trPr>
        <w:tc>
          <w:tcPr>
            <w:tcW w:w="2506" w:type="dxa"/>
          </w:tcPr>
          <w:p w14:paraId="17FC916A" w14:textId="77777777" w:rsidR="00541BE3" w:rsidRDefault="00000000">
            <w:pPr>
              <w:pStyle w:val="TableParagraph"/>
              <w:spacing w:before="120"/>
              <w:ind w:left="11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Assessment of overall risk</w:t>
            </w:r>
          </w:p>
        </w:tc>
        <w:tc>
          <w:tcPr>
            <w:tcW w:w="1252" w:type="dxa"/>
            <w:shd w:val="clear" w:color="auto" w:fill="92D04F"/>
          </w:tcPr>
          <w:p w14:paraId="17FC916B" w14:textId="77777777" w:rsidR="00541BE3" w:rsidRDefault="00000000">
            <w:pPr>
              <w:pStyle w:val="TableParagraph"/>
              <w:spacing w:before="120"/>
              <w:ind w:left="445" w:right="40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Low</w:t>
            </w:r>
          </w:p>
        </w:tc>
        <w:tc>
          <w:tcPr>
            <w:tcW w:w="1253" w:type="dxa"/>
          </w:tcPr>
          <w:p w14:paraId="17FC916C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shd w:val="clear" w:color="auto" w:fill="FFC000"/>
          </w:tcPr>
          <w:p w14:paraId="17FC916D" w14:textId="77777777" w:rsidR="00541BE3" w:rsidRDefault="00000000">
            <w:pPr>
              <w:pStyle w:val="TableParagraph"/>
              <w:spacing w:before="120"/>
              <w:ind w:left="285"/>
              <w:rPr>
                <w:sz w:val="20"/>
              </w:rPr>
            </w:pPr>
            <w:r>
              <w:rPr>
                <w:w w:val="105"/>
                <w:sz w:val="20"/>
              </w:rPr>
              <w:t>Medium</w:t>
            </w:r>
          </w:p>
        </w:tc>
        <w:tc>
          <w:tcPr>
            <w:tcW w:w="1253" w:type="dxa"/>
          </w:tcPr>
          <w:p w14:paraId="17FC916E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2" w:type="dxa"/>
            <w:shd w:val="clear" w:color="auto" w:fill="FF0000"/>
          </w:tcPr>
          <w:p w14:paraId="17FC916F" w14:textId="77777777" w:rsidR="00541BE3" w:rsidRDefault="00000000">
            <w:pPr>
              <w:pStyle w:val="TableParagraph"/>
              <w:spacing w:before="120"/>
              <w:ind w:left="446"/>
              <w:rPr>
                <w:sz w:val="20"/>
              </w:rPr>
            </w:pPr>
            <w:r>
              <w:rPr>
                <w:w w:val="105"/>
                <w:sz w:val="20"/>
              </w:rPr>
              <w:t>High</w:t>
            </w:r>
          </w:p>
        </w:tc>
        <w:tc>
          <w:tcPr>
            <w:tcW w:w="1254" w:type="dxa"/>
          </w:tcPr>
          <w:p w14:paraId="17FC9170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1BE3" w14:paraId="17FC9176" w14:textId="77777777">
        <w:trPr>
          <w:trHeight w:val="551"/>
        </w:trPr>
        <w:tc>
          <w:tcPr>
            <w:tcW w:w="2506" w:type="dxa"/>
            <w:shd w:val="clear" w:color="auto" w:fill="E2EFD9"/>
          </w:tcPr>
          <w:p w14:paraId="17FC9172" w14:textId="77777777" w:rsidR="00541BE3" w:rsidRDefault="00000000">
            <w:pPr>
              <w:pStyle w:val="TableParagraph"/>
              <w:spacing w:before="6"/>
              <w:ind w:left="117"/>
              <w:rPr>
                <w:b/>
              </w:rPr>
            </w:pPr>
            <w:r>
              <w:rPr>
                <w:b/>
                <w:w w:val="105"/>
              </w:rPr>
              <w:t>Signed</w:t>
            </w:r>
          </w:p>
        </w:tc>
        <w:tc>
          <w:tcPr>
            <w:tcW w:w="2505" w:type="dxa"/>
            <w:gridSpan w:val="2"/>
          </w:tcPr>
          <w:p w14:paraId="17FC9173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  <w:shd w:val="clear" w:color="auto" w:fill="E2EFD9"/>
          </w:tcPr>
          <w:p w14:paraId="17FC9174" w14:textId="77777777" w:rsidR="00541BE3" w:rsidRDefault="00000000">
            <w:pPr>
              <w:pStyle w:val="TableParagraph"/>
              <w:spacing w:before="5" w:line="270" w:lineRule="atLeast"/>
              <w:ind w:left="115"/>
              <w:rPr>
                <w:b/>
              </w:rPr>
            </w:pPr>
            <w:r>
              <w:rPr>
                <w:b/>
              </w:rPr>
              <w:t>Trading/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w w:val="105"/>
              </w:rPr>
              <w:t>Name</w:t>
            </w:r>
          </w:p>
        </w:tc>
        <w:tc>
          <w:tcPr>
            <w:tcW w:w="2506" w:type="dxa"/>
            <w:gridSpan w:val="2"/>
          </w:tcPr>
          <w:p w14:paraId="17FC9175" w14:textId="789C2820" w:rsidR="00541BE3" w:rsidRDefault="008A237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541BE3" w14:paraId="17FC917B" w14:textId="77777777">
        <w:trPr>
          <w:trHeight w:val="551"/>
        </w:trPr>
        <w:tc>
          <w:tcPr>
            <w:tcW w:w="2506" w:type="dxa"/>
            <w:shd w:val="clear" w:color="auto" w:fill="E2EFD9"/>
          </w:tcPr>
          <w:p w14:paraId="17FC9177" w14:textId="77777777" w:rsidR="00541BE3" w:rsidRDefault="00000000">
            <w:pPr>
              <w:pStyle w:val="TableParagraph"/>
              <w:spacing w:before="4"/>
              <w:ind w:left="117"/>
              <w:rPr>
                <w:b/>
              </w:rPr>
            </w:pPr>
            <w:r>
              <w:rPr>
                <w:b/>
                <w:w w:val="105"/>
              </w:rPr>
              <w:t>Print Name</w:t>
            </w:r>
          </w:p>
        </w:tc>
        <w:tc>
          <w:tcPr>
            <w:tcW w:w="2505" w:type="dxa"/>
            <w:gridSpan w:val="2"/>
          </w:tcPr>
          <w:p w14:paraId="17FC9178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6" w:type="dxa"/>
            <w:gridSpan w:val="2"/>
            <w:shd w:val="clear" w:color="auto" w:fill="E2EFD9"/>
          </w:tcPr>
          <w:p w14:paraId="17FC9179" w14:textId="77777777" w:rsidR="00541BE3" w:rsidRDefault="00000000">
            <w:pPr>
              <w:pStyle w:val="TableParagraph"/>
              <w:spacing w:before="4"/>
              <w:ind w:left="115"/>
              <w:rPr>
                <w:b/>
              </w:rPr>
            </w:pPr>
            <w:r>
              <w:rPr>
                <w:b/>
                <w:w w:val="105"/>
              </w:rPr>
              <w:t>Date</w:t>
            </w:r>
          </w:p>
        </w:tc>
        <w:tc>
          <w:tcPr>
            <w:tcW w:w="2506" w:type="dxa"/>
            <w:gridSpan w:val="2"/>
          </w:tcPr>
          <w:p w14:paraId="17FC917A" w14:textId="77777777" w:rsidR="00541BE3" w:rsidRDefault="00541B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C917C" w14:textId="77777777" w:rsidR="00E76D7C" w:rsidRDefault="00E76D7C"/>
    <w:sectPr w:rsidR="00E76D7C">
      <w:type w:val="continuous"/>
      <w:pgSz w:w="12240" w:h="15840"/>
      <w:pgMar w:top="380" w:right="9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BE3"/>
    <w:rsid w:val="00365D13"/>
    <w:rsid w:val="00541BE3"/>
    <w:rsid w:val="005E2906"/>
    <w:rsid w:val="00743F31"/>
    <w:rsid w:val="00772F11"/>
    <w:rsid w:val="008A2374"/>
    <w:rsid w:val="00B24DDC"/>
    <w:rsid w:val="00D010E7"/>
    <w:rsid w:val="00D56C0B"/>
    <w:rsid w:val="00E56CAB"/>
    <w:rsid w:val="00E76D7C"/>
    <w:rsid w:val="00EA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910D"/>
  <w15:docId w15:val="{3E117212-E025-4AEF-B4C2-5D3564A2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82" w:right="3056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1648</Characters>
  <Application>Microsoft Office Word</Application>
  <DocSecurity>0</DocSecurity>
  <Lines>126</Lines>
  <Paragraphs>65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Craft Stand (Marquee) Application form (Draft).docx</dc:title>
  <dc:creator>vyvya</dc:creator>
  <cp:lastModifiedBy>Vyv Toms</cp:lastModifiedBy>
  <cp:revision>4</cp:revision>
  <dcterms:created xsi:type="dcterms:W3CDTF">2024-09-19T15:58:00Z</dcterms:created>
  <dcterms:modified xsi:type="dcterms:W3CDTF">2024-09-19T16:02:00Z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2023-08-04T00:00:00Z</vt:filetime>
  </property>
</Properties>
</file>